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7FD" w:rsidRPr="009B57FD" w:rsidRDefault="009B57FD" w:rsidP="009B57F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9B57FD">
        <w:rPr>
          <w:b/>
          <w:sz w:val="32"/>
          <w:szCs w:val="32"/>
          <w:u w:val="single"/>
        </w:rPr>
        <w:t>Pression intérieure – Bâtiment ouvert</w:t>
      </w:r>
    </w:p>
    <w:p w:rsidR="009B57FD" w:rsidRDefault="009B57FD" w:rsidP="009B57FD">
      <w:pPr>
        <w:spacing w:line="240" w:lineRule="auto"/>
      </w:pPr>
      <w:r w:rsidRPr="00D7782D">
        <w:rPr>
          <w:u w:val="single"/>
        </w:rPr>
        <w:t>Version logicielle :</w:t>
      </w:r>
      <w:r>
        <w:t xml:space="preserve">    Structure version  2.0</w:t>
      </w:r>
    </w:p>
    <w:p w:rsidR="009B57FD" w:rsidRPr="00D7782D" w:rsidRDefault="009B57FD" w:rsidP="009B57FD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9B57FD" w:rsidRDefault="009B57FD" w:rsidP="00A735C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400000" cy="476191"/>
            <wp:effectExtent l="171450" t="133350" r="352600" b="304859"/>
            <wp:docPr id="1" name="Image 0" descr="2012-03-31_213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2-03-31_21301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000" cy="47619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735CC" w:rsidRPr="00A735CC" w:rsidRDefault="00A735CC" w:rsidP="00A735C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735CC">
        <w:rPr>
          <w:rFonts w:ascii="Arial" w:hAnsi="Arial" w:cs="Arial"/>
          <w:sz w:val="20"/>
          <w:szCs w:val="20"/>
        </w:rPr>
        <w:t xml:space="preserve">Suivant l’article 7.2.9, le bâtiment est considéré comme ouvert </w:t>
      </w:r>
      <w:r>
        <w:rPr>
          <w:rFonts w:ascii="Arial" w:hAnsi="Arial" w:cs="Arial"/>
          <w:sz w:val="20"/>
          <w:szCs w:val="20"/>
        </w:rPr>
        <w:t>l</w:t>
      </w:r>
      <w:r w:rsidRPr="00A735CC">
        <w:rPr>
          <w:rFonts w:ascii="Arial" w:hAnsi="Arial" w:cs="Arial"/>
          <w:sz w:val="20"/>
          <w:szCs w:val="20"/>
        </w:rPr>
        <w:t>orsque, sur au moins deux faces du bâtiment (façades ou toiture), l'aire totale des ouvertures existant</w:t>
      </w:r>
      <w:r>
        <w:rPr>
          <w:rFonts w:ascii="Arial" w:hAnsi="Arial" w:cs="Arial"/>
          <w:sz w:val="20"/>
          <w:szCs w:val="20"/>
        </w:rPr>
        <w:t xml:space="preserve">es </w:t>
      </w:r>
      <w:r w:rsidRPr="00A735CC">
        <w:rPr>
          <w:rFonts w:ascii="Arial" w:hAnsi="Arial" w:cs="Arial"/>
          <w:b/>
          <w:sz w:val="20"/>
          <w:szCs w:val="20"/>
          <w:u w:val="single"/>
        </w:rPr>
        <w:t>ouvertes</w:t>
      </w:r>
      <w:r w:rsidRPr="00A735CC">
        <w:rPr>
          <w:rFonts w:ascii="Arial" w:hAnsi="Arial" w:cs="Arial"/>
          <w:sz w:val="20"/>
          <w:szCs w:val="20"/>
        </w:rPr>
        <w:t xml:space="preserve"> sur chacune des faces représente 30 % de l'aire de cette face, il convient de calculer les actions exercées sur la construction à partir des règles définies </w:t>
      </w:r>
      <w:r>
        <w:rPr>
          <w:rFonts w:ascii="Arial" w:hAnsi="Arial" w:cs="Arial"/>
          <w:sz w:val="20"/>
          <w:szCs w:val="20"/>
        </w:rPr>
        <w:t>pour les toitures isolées (Art.</w:t>
      </w:r>
      <w:r w:rsidRPr="00A735CC">
        <w:rPr>
          <w:rFonts w:ascii="Arial" w:hAnsi="Arial" w:cs="Arial"/>
          <w:sz w:val="20"/>
          <w:szCs w:val="20"/>
        </w:rPr>
        <w:t xml:space="preserve"> 7.3</w:t>
      </w:r>
      <w:r>
        <w:rPr>
          <w:rFonts w:ascii="Arial" w:hAnsi="Arial" w:cs="Arial"/>
          <w:sz w:val="20"/>
          <w:szCs w:val="20"/>
        </w:rPr>
        <w:t>)</w:t>
      </w:r>
      <w:r w:rsidRPr="00A735CC">
        <w:rPr>
          <w:rFonts w:ascii="Arial" w:hAnsi="Arial" w:cs="Arial"/>
          <w:sz w:val="20"/>
          <w:szCs w:val="20"/>
        </w:rPr>
        <w:t xml:space="preserve"> et </w:t>
      </w:r>
      <w:r>
        <w:rPr>
          <w:rFonts w:ascii="Arial" w:hAnsi="Arial" w:cs="Arial"/>
          <w:sz w:val="20"/>
          <w:szCs w:val="20"/>
        </w:rPr>
        <w:t xml:space="preserve">des murs isolés (Art. </w:t>
      </w:r>
      <w:r w:rsidRPr="00A735CC">
        <w:rPr>
          <w:rFonts w:ascii="Arial" w:hAnsi="Arial" w:cs="Arial"/>
          <w:sz w:val="20"/>
          <w:szCs w:val="20"/>
        </w:rPr>
        <w:t>7.4.</w:t>
      </w:r>
      <w:r>
        <w:rPr>
          <w:rFonts w:ascii="Arial" w:hAnsi="Arial" w:cs="Arial"/>
          <w:sz w:val="20"/>
          <w:szCs w:val="20"/>
        </w:rPr>
        <w:t>).</w:t>
      </w:r>
    </w:p>
    <w:p w:rsidR="00A34F48" w:rsidRDefault="00A34F48" w:rsidP="00E341E3">
      <w:pPr>
        <w:spacing w:line="240" w:lineRule="auto"/>
        <w:rPr>
          <w:rFonts w:ascii="Arial" w:hAnsi="Arial" w:cs="Arial"/>
          <w:sz w:val="20"/>
          <w:szCs w:val="20"/>
        </w:rPr>
      </w:pPr>
    </w:p>
    <w:p w:rsidR="009B57FD" w:rsidRDefault="009B57FD" w:rsidP="009B57FD">
      <w:pPr>
        <w:spacing w:line="240" w:lineRule="auto"/>
      </w:pPr>
      <w:r w:rsidRPr="00D7782D">
        <w:rPr>
          <w:u w:val="single"/>
        </w:rPr>
        <w:t>Dernière mise à jour :</w:t>
      </w:r>
      <w:r>
        <w:t xml:space="preserve">   21 mars 2011</w:t>
      </w:r>
    </w:p>
    <w:p w:rsidR="009B57FD" w:rsidRPr="00D7782D" w:rsidRDefault="009B57FD" w:rsidP="009B57FD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9B57FD" w:rsidRPr="009B57FD" w:rsidRDefault="009B57FD" w:rsidP="00E341E3">
      <w:pPr>
        <w:pStyle w:val="Paragraphedeliste"/>
        <w:numPr>
          <w:ilvl w:val="0"/>
          <w:numId w:val="1"/>
        </w:numPr>
        <w:spacing w:line="240" w:lineRule="auto"/>
      </w:pPr>
      <w:bookmarkStart w:id="0" w:name="_GoBack"/>
      <w:bookmarkEnd w:id="0"/>
      <w:r>
        <w:t xml:space="preserve">EN 1991-1-4 </w:t>
      </w:r>
      <w:proofErr w:type="spellStart"/>
      <w:r>
        <w:t>Eurocode</w:t>
      </w:r>
      <w:proofErr w:type="spellEnd"/>
      <w:r>
        <w:t xml:space="preserve"> 1 : action du vent sur les structures -  Annexe nationale de mars 2008</w:t>
      </w:r>
    </w:p>
    <w:sectPr w:rsidR="009B57FD" w:rsidRPr="009B57FD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341E3"/>
    <w:rsid w:val="001F1630"/>
    <w:rsid w:val="002A3FC4"/>
    <w:rsid w:val="002F64C0"/>
    <w:rsid w:val="005A4BAF"/>
    <w:rsid w:val="00606B1F"/>
    <w:rsid w:val="00740B0C"/>
    <w:rsid w:val="00777B0A"/>
    <w:rsid w:val="00902D2C"/>
    <w:rsid w:val="009306D1"/>
    <w:rsid w:val="009B57FD"/>
    <w:rsid w:val="00A34F48"/>
    <w:rsid w:val="00A735CC"/>
    <w:rsid w:val="00BA224E"/>
    <w:rsid w:val="00BB2E99"/>
    <w:rsid w:val="00E341E3"/>
    <w:rsid w:val="00FE5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B5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57F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B57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fux</dc:creator>
  <cp:keywords/>
  <dc:description/>
  <cp:lastModifiedBy>Fux</cp:lastModifiedBy>
  <cp:revision>3</cp:revision>
  <dcterms:created xsi:type="dcterms:W3CDTF">2009-12-29T08:32:00Z</dcterms:created>
  <dcterms:modified xsi:type="dcterms:W3CDTF">2012-03-31T19:30:00Z</dcterms:modified>
</cp:coreProperties>
</file>