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19B6" w:rsidRPr="005019B6" w:rsidRDefault="00BD179B" w:rsidP="005019B6">
      <w:pPr>
        <w:autoSpaceDE w:val="0"/>
        <w:autoSpaceDN w:val="0"/>
        <w:adjustRightInd w:val="0"/>
        <w:spacing w:after="0" w:line="240" w:lineRule="auto"/>
        <w:jc w:val="center"/>
        <w:rPr>
          <w:rFonts w:ascii="MS Shell Dlg 2" w:hAnsi="MS Shell Dlg 2" w:cs="MS Shell Dlg 2"/>
          <w:sz w:val="40"/>
          <w:szCs w:val="40"/>
          <w:u w:val="single"/>
        </w:rPr>
      </w:pPr>
      <w:r>
        <w:rPr>
          <w:b/>
          <w:sz w:val="40"/>
          <w:szCs w:val="40"/>
          <w:u w:val="single"/>
        </w:rPr>
        <w:t>Onglet Armature - Mandrin</w:t>
      </w:r>
    </w:p>
    <w:p w:rsidR="00684433" w:rsidRPr="005019B6" w:rsidRDefault="00684433" w:rsidP="00BA2BBB">
      <w:pPr>
        <w:autoSpaceDE w:val="0"/>
        <w:autoSpaceDN w:val="0"/>
        <w:adjustRightInd w:val="0"/>
        <w:spacing w:line="240" w:lineRule="auto"/>
        <w:jc w:val="center"/>
        <w:rPr>
          <w:b/>
          <w:sz w:val="52"/>
          <w:szCs w:val="52"/>
          <w:u w:val="single"/>
        </w:rPr>
      </w:pPr>
    </w:p>
    <w:p w:rsidR="00D7782D" w:rsidRDefault="00D7782D" w:rsidP="00E341E3">
      <w:pPr>
        <w:spacing w:line="240" w:lineRule="auto"/>
      </w:pPr>
      <w:r w:rsidRPr="00D7782D">
        <w:rPr>
          <w:u w:val="single"/>
        </w:rPr>
        <w:t>Version logicielle :</w:t>
      </w:r>
      <w:r w:rsidR="00BA2BBB">
        <w:t xml:space="preserve">    </w:t>
      </w:r>
      <w:r w:rsidR="00C91564">
        <w:t>Semelle BA sur pieux EC</w:t>
      </w:r>
      <w:proofErr w:type="gramStart"/>
      <w:r w:rsidR="00C91564">
        <w:t>2  version</w:t>
      </w:r>
      <w:proofErr w:type="gramEnd"/>
      <w:r w:rsidR="00C91564">
        <w:t xml:space="preserve">  2.0</w:t>
      </w:r>
    </w:p>
    <w:p w:rsidR="00D7782D" w:rsidRPr="00D7782D" w:rsidRDefault="00D7782D" w:rsidP="00E341E3">
      <w:pPr>
        <w:spacing w:line="240" w:lineRule="auto"/>
        <w:rPr>
          <w:u w:val="single"/>
        </w:rPr>
      </w:pPr>
      <w:r w:rsidRPr="00D7782D">
        <w:rPr>
          <w:u w:val="single"/>
        </w:rPr>
        <w:t>Commentaire :</w:t>
      </w:r>
    </w:p>
    <w:p w:rsidR="00BD179B" w:rsidRDefault="00BD179B" w:rsidP="00BD179B">
      <w:pPr>
        <w:spacing w:line="240" w:lineRule="auto"/>
      </w:pPr>
      <w:r>
        <w:t>L’onglet « Armatures - Mandrins » permet de sélectionner les diamètres d’armatures longitudinales et transversales ainsi que les diamètres de mandrin pour chaque armature.</w:t>
      </w:r>
    </w:p>
    <w:p w:rsidR="00BD179B" w:rsidRDefault="00BD179B" w:rsidP="00BD179B">
      <w:pPr>
        <w:spacing w:line="240" w:lineRule="auto"/>
      </w:pPr>
      <w:r>
        <w:t>Ces règles sont entièrement paramétriques et peuvent être modifiées aisément par le projeteur.</w:t>
      </w:r>
    </w:p>
    <w:p w:rsidR="00BD179B" w:rsidRDefault="00BD179B" w:rsidP="00BD179B">
      <w:pPr>
        <w:spacing w:line="240" w:lineRule="auto"/>
      </w:pPr>
      <w:r>
        <w:t>L’onglet se présente sous la forme suivante :</w:t>
      </w:r>
    </w:p>
    <w:p w:rsidR="00BD179B" w:rsidRDefault="00BD179B" w:rsidP="00BD179B">
      <w:pPr>
        <w:keepNext/>
        <w:ind w:hanging="851"/>
      </w:pPr>
      <w:r>
        <w:rPr>
          <w:noProof/>
        </w:rPr>
        <w:drawing>
          <wp:inline distT="0" distB="0" distL="0" distR="0" wp14:anchorId="174A82E5" wp14:editId="208C475C">
            <wp:extent cx="6905625" cy="2932150"/>
            <wp:effectExtent l="0" t="0" r="0" b="1905"/>
            <wp:docPr id="120" name="Imag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rmFerraillage_ongletmandrin2.png"/>
                    <pic:cNvPicPr/>
                  </pic:nvPicPr>
                  <pic:blipFill>
                    <a:blip r:embed="rId5">
                      <a:extLst>
                        <a:ext uri="{28A0092B-C50C-407E-A947-70E740481C1C}">
                          <a14:useLocalDpi xmlns:a14="http://schemas.microsoft.com/office/drawing/2010/main" val="0"/>
                        </a:ext>
                      </a:extLst>
                    </a:blip>
                    <a:stretch>
                      <a:fillRect/>
                    </a:stretch>
                  </pic:blipFill>
                  <pic:spPr>
                    <a:xfrm>
                      <a:off x="0" y="0"/>
                      <a:ext cx="6903342" cy="2931181"/>
                    </a:xfrm>
                    <a:prstGeom prst="rect">
                      <a:avLst/>
                    </a:prstGeom>
                  </pic:spPr>
                </pic:pic>
              </a:graphicData>
            </a:graphic>
          </wp:inline>
        </w:drawing>
      </w:r>
    </w:p>
    <w:p w:rsidR="00BD179B" w:rsidRDefault="00BD179B" w:rsidP="00BD179B">
      <w:pPr>
        <w:pStyle w:val="Lgende"/>
      </w:pPr>
      <w:r>
        <w:t xml:space="preserve">Figure </w:t>
      </w:r>
      <w:r w:rsidR="00C91564">
        <w:fldChar w:fldCharType="begin"/>
      </w:r>
      <w:r w:rsidR="00C91564">
        <w:instrText xml:space="preserve"> STYLEREF 1 \s </w:instrText>
      </w:r>
      <w:r w:rsidR="00C91564">
        <w:fldChar w:fldCharType="separate"/>
      </w:r>
      <w:r>
        <w:rPr>
          <w:noProof/>
        </w:rPr>
        <w:t>4</w:t>
      </w:r>
      <w:r w:rsidR="00C91564">
        <w:rPr>
          <w:noProof/>
        </w:rPr>
        <w:fldChar w:fldCharType="end"/>
      </w:r>
      <w:r>
        <w:noBreakHyphen/>
      </w:r>
      <w:r w:rsidR="00C91564">
        <w:fldChar w:fldCharType="begin"/>
      </w:r>
      <w:r w:rsidR="00C91564">
        <w:instrText xml:space="preserve"> SEQ Figure \* ARABIC \s 1 </w:instrText>
      </w:r>
      <w:r w:rsidR="00C91564">
        <w:fldChar w:fldCharType="separate"/>
      </w:r>
      <w:r>
        <w:rPr>
          <w:noProof/>
        </w:rPr>
        <w:t>5</w:t>
      </w:r>
      <w:r w:rsidR="00C91564">
        <w:rPr>
          <w:noProof/>
        </w:rPr>
        <w:fldChar w:fldCharType="end"/>
      </w:r>
      <w:r>
        <w:t xml:space="preserve">  Onglet Armature – Mandrin</w:t>
      </w:r>
    </w:p>
    <w:p w:rsidR="00BD179B" w:rsidRDefault="00BD179B" w:rsidP="00BD179B">
      <w:r>
        <w:t>Pour chaque diamètre, il suffit de cocher ou pas dans la colonne correspondante si ce diamètre est retenu dans les aciers formant l’armature.</w:t>
      </w:r>
    </w:p>
    <w:p w:rsidR="00BD179B" w:rsidRDefault="00BD179B" w:rsidP="00BD179B">
      <w:r>
        <w:t>Cela peut s’avérer utile si l’</w:t>
      </w:r>
      <w:proofErr w:type="spellStart"/>
      <w:r>
        <w:t>armaturier</w:t>
      </w:r>
      <w:proofErr w:type="spellEnd"/>
      <w:r>
        <w:t xml:space="preserve"> ne dispose pas d’un diamètre précis. Ainsi, le logiciel réalisera le calcul sans ce diamètre.</w:t>
      </w:r>
    </w:p>
    <w:p w:rsidR="00BD179B" w:rsidRDefault="00BD179B" w:rsidP="00BD179B">
      <w:r>
        <w:t>Pour imposer le calcul avec des diamètres choisis, vous devez cocher les diamètres correspondants. Au moins un acier doit être coché sinon le logiciel refusera de valider le formulaire pour défaut de cohérence. Un avertissement sera affiché.</w:t>
      </w:r>
    </w:p>
    <w:p w:rsidR="00BD179B" w:rsidRDefault="00BD179B" w:rsidP="00BD179B">
      <w:r>
        <w:t>Le bouton « Valeurs par défaut » permet de rétablir les valeurs par défaut.</w:t>
      </w:r>
    </w:p>
    <w:p w:rsidR="00BD179B" w:rsidRDefault="00BD179B" w:rsidP="00BD179B">
      <w:pPr>
        <w:spacing w:line="240" w:lineRule="auto"/>
        <w:rPr>
          <w:b/>
          <w:u w:val="single"/>
        </w:rPr>
      </w:pPr>
      <w:r>
        <w:rPr>
          <w:b/>
          <w:u w:val="single"/>
        </w:rPr>
        <w:t>Choix du diamètre pour l’armature longitudinale :</w:t>
      </w:r>
    </w:p>
    <w:p w:rsidR="00BD179B" w:rsidRDefault="00BD179B" w:rsidP="00BD179B">
      <w:r>
        <w:t>Ce choix s’applique pour toutes les armatures longitudinales : les armatures de flexion en travée et sur appui, les aciers de glissement sur appuis, etc. …</w:t>
      </w:r>
    </w:p>
    <w:p w:rsidR="00BD179B" w:rsidRDefault="00BD179B" w:rsidP="00BD179B">
      <w:pPr>
        <w:spacing w:line="240" w:lineRule="auto"/>
        <w:rPr>
          <w:b/>
          <w:u w:val="single"/>
        </w:rPr>
      </w:pPr>
      <w:r>
        <w:rPr>
          <w:b/>
          <w:u w:val="single"/>
        </w:rPr>
        <w:lastRenderedPageBreak/>
        <w:t>Choix du diamètre pour l’armature transversale :</w:t>
      </w:r>
    </w:p>
    <w:p w:rsidR="00BD179B" w:rsidRPr="00EC025C" w:rsidRDefault="00BD179B" w:rsidP="00BD179B">
      <w:pPr>
        <w:spacing w:line="240" w:lineRule="auto"/>
      </w:pPr>
      <w:r>
        <w:t>Le logiciel propose plusieurs diamètres d’acier pour constituer les armatures d’effort tranchant. Cadres, épingles et étriers. Toutes ces armatures auront même diamètre.</w:t>
      </w:r>
    </w:p>
    <w:p w:rsidR="00BD179B" w:rsidRDefault="00BD179B" w:rsidP="00BD179B">
      <w:pPr>
        <w:spacing w:line="240" w:lineRule="auto"/>
        <w:rPr>
          <w:b/>
          <w:u w:val="single"/>
        </w:rPr>
      </w:pPr>
      <w:r>
        <w:rPr>
          <w:b/>
          <w:u w:val="single"/>
        </w:rPr>
        <w:t>Choix du diamètre des mandrins :</w:t>
      </w:r>
    </w:p>
    <w:p w:rsidR="00BD179B" w:rsidRDefault="00BD179B" w:rsidP="00BD179B">
      <w:r>
        <w:t>Les diamètres des mandrins sont renseignés pour chaque type d’armatures (longitudinal, transversal, …) et pour chaque diamètre.</w:t>
      </w:r>
    </w:p>
    <w:p w:rsidR="00BD179B" w:rsidRDefault="00BD179B" w:rsidP="00BD179B">
      <w:r>
        <w:t>Dans la version actuelle, il n’est pas possible de modifier ces valeurs.</w:t>
      </w:r>
    </w:p>
    <w:p w:rsidR="00D7782D" w:rsidRDefault="00D7782D" w:rsidP="00E341E3">
      <w:pPr>
        <w:spacing w:line="240" w:lineRule="auto"/>
      </w:pPr>
      <w:r w:rsidRPr="00D7782D">
        <w:rPr>
          <w:u w:val="single"/>
        </w:rPr>
        <w:t>Dernière mise à jour :</w:t>
      </w:r>
      <w:r w:rsidR="00B14982">
        <w:t xml:space="preserve"> </w:t>
      </w:r>
      <w:r w:rsidR="00BA2BBB">
        <w:t xml:space="preserve"> </w:t>
      </w:r>
      <w:r w:rsidR="00AA0DED">
        <w:t xml:space="preserve"> </w:t>
      </w:r>
      <w:r w:rsidR="00C91564">
        <w:t>9</w:t>
      </w:r>
      <w:r w:rsidR="00BD179B">
        <w:t xml:space="preserve"> </w:t>
      </w:r>
      <w:r w:rsidR="009B79DA">
        <w:t>aout</w:t>
      </w:r>
      <w:r w:rsidR="00BD179B">
        <w:t xml:space="preserve"> 202</w:t>
      </w:r>
      <w:r w:rsidR="00C91564">
        <w:t>4</w:t>
      </w:r>
      <w:bookmarkStart w:id="0" w:name="_GoBack"/>
      <w:bookmarkEnd w:id="0"/>
    </w:p>
    <w:p w:rsidR="00D7782D" w:rsidRPr="00D7782D" w:rsidRDefault="00D7782D" w:rsidP="00E341E3">
      <w:pPr>
        <w:spacing w:line="240" w:lineRule="auto"/>
        <w:rPr>
          <w:u w:val="single"/>
        </w:rPr>
      </w:pPr>
      <w:r w:rsidRPr="00D7782D">
        <w:rPr>
          <w:u w:val="single"/>
        </w:rPr>
        <w:t>Bibliographie :</w:t>
      </w:r>
    </w:p>
    <w:p w:rsidR="00AA0DED" w:rsidRDefault="00025571" w:rsidP="00D7782D">
      <w:pPr>
        <w:pStyle w:val="Paragraphedeliste"/>
        <w:numPr>
          <w:ilvl w:val="0"/>
          <w:numId w:val="1"/>
        </w:numPr>
        <w:spacing w:line="240" w:lineRule="auto"/>
      </w:pPr>
      <w:r>
        <w:t>EN 1992-1-1 :2005</w:t>
      </w:r>
      <w:r w:rsidR="009B79DA">
        <w:t xml:space="preserve"> AC2008 AC2010 et Annexe Nationale 2015</w:t>
      </w:r>
    </w:p>
    <w:p w:rsidR="00780844" w:rsidRDefault="00780844" w:rsidP="00D7782D">
      <w:pPr>
        <w:pStyle w:val="Paragraphedeliste"/>
        <w:numPr>
          <w:ilvl w:val="0"/>
          <w:numId w:val="1"/>
        </w:numPr>
        <w:spacing w:line="240" w:lineRule="auto"/>
      </w:pPr>
      <w:r>
        <w:t>Cours Eurocode – Janvier 2008 - Mr THONIER</w:t>
      </w:r>
    </w:p>
    <w:p w:rsidR="009B79DA" w:rsidRDefault="009B79DA" w:rsidP="00D7782D">
      <w:pPr>
        <w:pStyle w:val="Paragraphedeliste"/>
        <w:numPr>
          <w:ilvl w:val="0"/>
          <w:numId w:val="1"/>
        </w:numPr>
        <w:spacing w:line="240" w:lineRule="auto"/>
      </w:pPr>
      <w:r>
        <w:t xml:space="preserve">Calcul des structures en béton – JM </w:t>
      </w:r>
      <w:proofErr w:type="gramStart"/>
      <w:r>
        <w:t>PAILLE  -</w:t>
      </w:r>
      <w:proofErr w:type="gramEnd"/>
      <w:r>
        <w:t xml:space="preserve">  Edition EYROLLES - 2</w:t>
      </w:r>
      <w:r w:rsidRPr="009B79DA">
        <w:rPr>
          <w:vertAlign w:val="superscript"/>
        </w:rPr>
        <w:t>ième</w:t>
      </w:r>
      <w:r>
        <w:t xml:space="preserve"> Edition</w:t>
      </w:r>
    </w:p>
    <w:sectPr w:rsidR="009B79DA" w:rsidSect="00740B0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Shell Dlg 2">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AFE2182E"/>
    <w:lvl w:ilvl="0">
      <w:numFmt w:val="bullet"/>
      <w:lvlText w:val="*"/>
      <w:lvlJc w:val="left"/>
    </w:lvl>
  </w:abstractNum>
  <w:abstractNum w:abstractNumId="1" w15:restartNumberingAfterBreak="0">
    <w:nsid w:val="0D88426A"/>
    <w:multiLevelType w:val="hybridMultilevel"/>
    <w:tmpl w:val="2D6AA8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7553190"/>
    <w:multiLevelType w:val="hybridMultilevel"/>
    <w:tmpl w:val="3CC836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85463BF"/>
    <w:multiLevelType w:val="hybridMultilevel"/>
    <w:tmpl w:val="CC765C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34401CA"/>
    <w:multiLevelType w:val="hybridMultilevel"/>
    <w:tmpl w:val="836AEF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4346563"/>
    <w:multiLevelType w:val="hybridMultilevel"/>
    <w:tmpl w:val="B3F67A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BAB4B10"/>
    <w:multiLevelType w:val="hybridMultilevel"/>
    <w:tmpl w:val="BB3EE4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13A4AFC"/>
    <w:multiLevelType w:val="hybridMultilevel"/>
    <w:tmpl w:val="D146F1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D3C4492"/>
    <w:multiLevelType w:val="hybridMultilevel"/>
    <w:tmpl w:val="97C83A9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8"/>
  </w:num>
  <w:num w:numId="3">
    <w:abstractNumId w:val="0"/>
    <w:lvlOverride w:ilvl="0">
      <w:lvl w:ilvl="0">
        <w:numFmt w:val="bullet"/>
        <w:lvlText w:val=""/>
        <w:legacy w:legacy="1" w:legacySpace="50" w:legacyIndent="0"/>
        <w:lvlJc w:val="left"/>
        <w:pPr>
          <w:ind w:left="300" w:firstLine="0"/>
        </w:pPr>
        <w:rPr>
          <w:rFonts w:ascii="Symbol" w:hAnsi="Symbol" w:hint="default"/>
        </w:rPr>
      </w:lvl>
    </w:lvlOverride>
  </w:num>
  <w:num w:numId="4">
    <w:abstractNumId w:val="4"/>
  </w:num>
  <w:num w:numId="5">
    <w:abstractNumId w:val="1"/>
  </w:num>
  <w:num w:numId="6">
    <w:abstractNumId w:val="3"/>
  </w:num>
  <w:num w:numId="7">
    <w:abstractNumId w:val="6"/>
  </w:num>
  <w:num w:numId="8">
    <w:abstractNumId w:val="7"/>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41E3"/>
    <w:rsid w:val="00025571"/>
    <w:rsid w:val="00093CF0"/>
    <w:rsid w:val="0016643A"/>
    <w:rsid w:val="0020662B"/>
    <w:rsid w:val="00285019"/>
    <w:rsid w:val="002A3FC4"/>
    <w:rsid w:val="002F0BE2"/>
    <w:rsid w:val="005019B6"/>
    <w:rsid w:val="005621A4"/>
    <w:rsid w:val="005A4BAF"/>
    <w:rsid w:val="00606B1F"/>
    <w:rsid w:val="00684433"/>
    <w:rsid w:val="0070207B"/>
    <w:rsid w:val="00723814"/>
    <w:rsid w:val="00740B0C"/>
    <w:rsid w:val="00773FFF"/>
    <w:rsid w:val="00780844"/>
    <w:rsid w:val="007E4335"/>
    <w:rsid w:val="008E3454"/>
    <w:rsid w:val="008F6CB7"/>
    <w:rsid w:val="00902D2C"/>
    <w:rsid w:val="009306D1"/>
    <w:rsid w:val="00946577"/>
    <w:rsid w:val="0096305B"/>
    <w:rsid w:val="009B79DA"/>
    <w:rsid w:val="00AA0DED"/>
    <w:rsid w:val="00AC4C8B"/>
    <w:rsid w:val="00B14982"/>
    <w:rsid w:val="00BA2BBB"/>
    <w:rsid w:val="00BB2E99"/>
    <w:rsid w:val="00BD179B"/>
    <w:rsid w:val="00BE392A"/>
    <w:rsid w:val="00C007D4"/>
    <w:rsid w:val="00C91564"/>
    <w:rsid w:val="00CB2066"/>
    <w:rsid w:val="00CF7A2F"/>
    <w:rsid w:val="00D447BA"/>
    <w:rsid w:val="00D7782D"/>
    <w:rsid w:val="00D8287A"/>
    <w:rsid w:val="00E32643"/>
    <w:rsid w:val="00E341E3"/>
    <w:rsid w:val="00E90F9F"/>
    <w:rsid w:val="00ED1818"/>
    <w:rsid w:val="00EE2A24"/>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6FBCEF"/>
  <w15:docId w15:val="{5A9ED1EB-C8A6-41D4-97E4-7B8CBE6A2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7782D"/>
    <w:pPr>
      <w:ind w:left="720"/>
      <w:contextualSpacing/>
    </w:pPr>
  </w:style>
  <w:style w:type="paragraph" w:styleId="Textedebulles">
    <w:name w:val="Balloon Text"/>
    <w:basedOn w:val="Normal"/>
    <w:link w:val="TextedebullesCar"/>
    <w:uiPriority w:val="99"/>
    <w:semiHidden/>
    <w:unhideWhenUsed/>
    <w:rsid w:val="00B1498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14982"/>
    <w:rPr>
      <w:rFonts w:ascii="Tahoma" w:hAnsi="Tahoma" w:cs="Tahoma"/>
      <w:sz w:val="16"/>
      <w:szCs w:val="16"/>
    </w:rPr>
  </w:style>
  <w:style w:type="paragraph" w:styleId="Lgende">
    <w:name w:val="caption"/>
    <w:basedOn w:val="Normal"/>
    <w:next w:val="Normal"/>
    <w:uiPriority w:val="35"/>
    <w:unhideWhenUsed/>
    <w:qFormat/>
    <w:rsid w:val="00780844"/>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306</Words>
  <Characters>1686</Characters>
  <Application>Microsoft Office Word</Application>
  <DocSecurity>0</DocSecurity>
  <Lines>14</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fux</dc:creator>
  <cp:lastModifiedBy>p_dejean@orange.fr</cp:lastModifiedBy>
  <cp:revision>4</cp:revision>
  <dcterms:created xsi:type="dcterms:W3CDTF">2020-01-02T08:36:00Z</dcterms:created>
  <dcterms:modified xsi:type="dcterms:W3CDTF">2024-08-09T17:16:00Z</dcterms:modified>
</cp:coreProperties>
</file>