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983BE7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Débit imposé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940C4A">
        <w:t xml:space="preserve">    Calculette</w:t>
      </w:r>
      <w:r>
        <w:t xml:space="preserve"> </w:t>
      </w:r>
      <w:r w:rsidR="00983BE7">
        <w:t>Plomberie version  3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983BE7" w:rsidRPr="00983BE7" w:rsidRDefault="00983BE7" w:rsidP="00983BE7">
      <w:pPr>
        <w:spacing w:line="240" w:lineRule="auto"/>
      </w:pPr>
      <w:r w:rsidRPr="00983BE7">
        <w:t>Cette coche permet de faire un calcul de perte de charge dans le tronçon avec un débit différent de celui déterminer par le logiciel.</w:t>
      </w:r>
    </w:p>
    <w:p w:rsidR="00983BE7" w:rsidRPr="00983BE7" w:rsidRDefault="00983BE7" w:rsidP="00983BE7">
      <w:pPr>
        <w:spacing w:line="240" w:lineRule="auto"/>
      </w:pPr>
      <w:r w:rsidRPr="00983BE7">
        <w:t>Dans certains cas particulier comme :</w:t>
      </w:r>
    </w:p>
    <w:p w:rsidR="00983BE7" w:rsidRPr="00983BE7" w:rsidRDefault="00983BE7" w:rsidP="00983BE7">
      <w:pPr>
        <w:numPr>
          <w:ilvl w:val="0"/>
          <w:numId w:val="2"/>
        </w:numPr>
        <w:spacing w:line="240" w:lineRule="auto"/>
      </w:pPr>
      <w:r w:rsidRPr="00983BE7">
        <w:t>Un appareil utilisé à des horaires différents  des autres appareils et qui ne s’inscrivent donc pas dans le débit de pointe,</w:t>
      </w:r>
    </w:p>
    <w:p w:rsidR="00983BE7" w:rsidRPr="00983BE7" w:rsidRDefault="00983BE7" w:rsidP="00983BE7">
      <w:pPr>
        <w:numPr>
          <w:ilvl w:val="0"/>
          <w:numId w:val="2"/>
        </w:numPr>
        <w:spacing w:line="240" w:lineRule="auto"/>
      </w:pPr>
      <w:r w:rsidRPr="00983BE7">
        <w:t>Un ensemble d’appareils qu’il est difficile de classer soit en installation individuelle soit en installation collective et pour lequel vous imposez un débit,</w:t>
      </w:r>
    </w:p>
    <w:p w:rsidR="00983BE7" w:rsidRPr="00983BE7" w:rsidRDefault="00983BE7" w:rsidP="00983BE7">
      <w:pPr>
        <w:numPr>
          <w:ilvl w:val="0"/>
          <w:numId w:val="2"/>
        </w:numPr>
        <w:spacing w:line="240" w:lineRule="auto"/>
      </w:pPr>
      <w:r w:rsidRPr="00983BE7">
        <w:t>Un ensemble d’appareils pour lesquels les règles d’utilisation simultanée dérogent à celles prévues dans le logiciel (voir l’exemple des sanitaires collectifs dans l’exemple n°2),</w:t>
      </w:r>
    </w:p>
    <w:p w:rsidR="00F83FBE" w:rsidRDefault="00983BE7" w:rsidP="00983BE7">
      <w:pPr>
        <w:spacing w:line="240" w:lineRule="auto"/>
      </w:pPr>
      <w:r w:rsidRPr="00983BE7">
        <w:t xml:space="preserve">Vous pouvez alors imposer un débit dans le tronçon. La perte de charge sera calculée avec ce débit. </w:t>
      </w:r>
    </w:p>
    <w:p w:rsidR="00EE7F2D" w:rsidRDefault="00EE7F2D" w:rsidP="00983BE7">
      <w:pPr>
        <w:spacing w:line="240" w:lineRule="auto"/>
      </w:pPr>
      <w:r>
        <w:t>Pour rappel : les débits imposés par le DTU 60.11 1988 pour un appareil unique</w:t>
      </w:r>
    </w:p>
    <w:p w:rsidR="00EE7F2D" w:rsidRPr="00983BE7" w:rsidRDefault="00EE7F2D" w:rsidP="00EE7F2D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3571429" cy="473333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IDT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429" cy="47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983BE7">
        <w:t xml:space="preserve">  08</w:t>
      </w:r>
      <w:proofErr w:type="gramEnd"/>
      <w:r w:rsidR="00983BE7">
        <w:t>/05/2018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lastRenderedPageBreak/>
        <w:t>Bibliographie :</w:t>
      </w:r>
    </w:p>
    <w:p w:rsidR="00940C4A" w:rsidRDefault="00940C4A" w:rsidP="00940C4A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p w:rsidR="00D7782D" w:rsidRDefault="00D7782D" w:rsidP="00940C4A">
      <w:pPr>
        <w:pStyle w:val="Paragraphedeliste"/>
        <w:numPr>
          <w:ilvl w:val="0"/>
          <w:numId w:val="1"/>
        </w:numPr>
        <w:spacing w:line="240" w:lineRule="auto"/>
      </w:pP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A2781"/>
    <w:multiLevelType w:val="hybridMultilevel"/>
    <w:tmpl w:val="970637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A3FC4"/>
    <w:rsid w:val="005A4BAF"/>
    <w:rsid w:val="00606B1F"/>
    <w:rsid w:val="00684433"/>
    <w:rsid w:val="00740B0C"/>
    <w:rsid w:val="00902D2C"/>
    <w:rsid w:val="009306D1"/>
    <w:rsid w:val="00940C4A"/>
    <w:rsid w:val="00946577"/>
    <w:rsid w:val="00983BE7"/>
    <w:rsid w:val="00BB2E99"/>
    <w:rsid w:val="00BE392A"/>
    <w:rsid w:val="00D7782D"/>
    <w:rsid w:val="00D8287A"/>
    <w:rsid w:val="00E341E3"/>
    <w:rsid w:val="00EE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E7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7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8</cp:revision>
  <dcterms:created xsi:type="dcterms:W3CDTF">2009-12-27T15:14:00Z</dcterms:created>
  <dcterms:modified xsi:type="dcterms:W3CDTF">2018-05-10T09:47:00Z</dcterms:modified>
</cp:coreProperties>
</file>