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BB30E1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Débit probable pour Eau Chaude Sanitaire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Calculette plomberie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BB30E1" w:rsidRDefault="00BB30E1" w:rsidP="00E341E3">
      <w:pPr>
        <w:spacing w:line="240" w:lineRule="auto"/>
      </w:pPr>
      <w:r>
        <w:t>Le débit probable est calculé suivant les conditions du DTU 60.11 d’octobre 1988.</w:t>
      </w:r>
    </w:p>
    <w:p w:rsidR="00FD61D3" w:rsidRDefault="00BB30E1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704762" cy="71619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 DTU60.11 inst Indiv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762" cy="7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0E1" w:rsidRDefault="00BB30E1" w:rsidP="00E341E3">
      <w:pPr>
        <w:spacing w:line="240" w:lineRule="auto"/>
      </w:pPr>
      <w:r>
        <w:lastRenderedPageBreak/>
        <w:t>Si le calcul conduit à un coefficient Y&gt;15, le calcul est conduit suivant les dispositions « Parties collectives » - Chapitre 2.2 du DTU.</w:t>
      </w:r>
    </w:p>
    <w:p w:rsidR="00BB30E1" w:rsidRDefault="00BB30E1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542857" cy="365714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 DTU60.11 inst coll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857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0E1" w:rsidRPr="0089756C" w:rsidRDefault="00BB30E1" w:rsidP="00E341E3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3628572" cy="597142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 DTU60.11 inst coll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572" cy="5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BB30E1">
        <w:t>30 mai 2014</w:t>
      </w:r>
      <w:bookmarkStart w:id="0" w:name="_GoBack"/>
      <w:bookmarkEnd w:id="0"/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B47A97" w:rsidRDefault="00BB30E1" w:rsidP="00B47A97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p w:rsidR="00B47A97" w:rsidRDefault="00B47A97" w:rsidP="00B47A97">
      <w:pPr>
        <w:pStyle w:val="Paragraphedeliste"/>
        <w:spacing w:line="240" w:lineRule="auto"/>
      </w:pPr>
    </w:p>
    <w:sectPr w:rsidR="00B47A97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93CF0"/>
    <w:rsid w:val="0020662B"/>
    <w:rsid w:val="002A3FC4"/>
    <w:rsid w:val="002F0BE2"/>
    <w:rsid w:val="0040172E"/>
    <w:rsid w:val="004454E1"/>
    <w:rsid w:val="00523390"/>
    <w:rsid w:val="005621A4"/>
    <w:rsid w:val="005A4BAF"/>
    <w:rsid w:val="00606B1F"/>
    <w:rsid w:val="00684433"/>
    <w:rsid w:val="0070207B"/>
    <w:rsid w:val="00723814"/>
    <w:rsid w:val="00740B0C"/>
    <w:rsid w:val="007979FA"/>
    <w:rsid w:val="007C5B65"/>
    <w:rsid w:val="0089756C"/>
    <w:rsid w:val="00902D2C"/>
    <w:rsid w:val="009306D1"/>
    <w:rsid w:val="00946577"/>
    <w:rsid w:val="00B14982"/>
    <w:rsid w:val="00B47A97"/>
    <w:rsid w:val="00BA2BBB"/>
    <w:rsid w:val="00BB2E99"/>
    <w:rsid w:val="00BB30E1"/>
    <w:rsid w:val="00BE392A"/>
    <w:rsid w:val="00CF7A2F"/>
    <w:rsid w:val="00D447BA"/>
    <w:rsid w:val="00D7782D"/>
    <w:rsid w:val="00D8287A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8</cp:revision>
  <dcterms:created xsi:type="dcterms:W3CDTF">2013-03-16T08:06:00Z</dcterms:created>
  <dcterms:modified xsi:type="dcterms:W3CDTF">2014-05-30T09:40:00Z</dcterms:modified>
</cp:coreProperties>
</file>